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06" w:rsidRDefault="00252A06"/>
    <w:tbl>
      <w:tblPr>
        <w:tblpPr w:leftFromText="141" w:rightFromText="141" w:tblpY="67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03"/>
        <w:gridCol w:w="3901"/>
        <w:gridCol w:w="3402"/>
      </w:tblGrid>
      <w:tr w:rsidR="00252A06" w:rsidRPr="00611BD1">
        <w:tc>
          <w:tcPr>
            <w:tcW w:w="9606" w:type="dxa"/>
            <w:gridSpan w:val="3"/>
          </w:tcPr>
          <w:p w:rsidR="00252A06" w:rsidRDefault="00252A06" w:rsidP="00133F0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Załącznik nr 4 do Zaproszenia - Szczegółowy Opis Przedmiotu Zamówienia  </w:t>
            </w:r>
          </w:p>
          <w:p w:rsidR="00252A06" w:rsidRDefault="00252A06" w:rsidP="00611BD1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252A06" w:rsidRPr="00611BD1" w:rsidRDefault="00252A06" w:rsidP="00611BD1">
            <w:pPr>
              <w:spacing w:after="0" w:line="240" w:lineRule="auto"/>
              <w:rPr>
                <w:sz w:val="28"/>
                <w:szCs w:val="28"/>
              </w:rPr>
            </w:pPr>
            <w:r w:rsidRPr="00611BD1">
              <w:rPr>
                <w:b/>
                <w:sz w:val="28"/>
                <w:szCs w:val="28"/>
              </w:rPr>
              <w:t xml:space="preserve">Dane techniczne </w:t>
            </w:r>
            <w:bookmarkStart w:id="0" w:name="_GoBack"/>
            <w:bookmarkEnd w:id="0"/>
          </w:p>
        </w:tc>
      </w:tr>
      <w:tr w:rsidR="00252A06" w:rsidRPr="00611BD1">
        <w:tc>
          <w:tcPr>
            <w:tcW w:w="2303" w:type="dxa"/>
            <w:vMerge w:val="restart"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  <w:r w:rsidRPr="00611BD1">
              <w:rPr>
                <w:b/>
              </w:rPr>
              <w:t>Podawanie NO</w:t>
            </w: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Zasilenie butlowe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Aparat zapewnia stabilne, ustawione przez użytkownika podawanie tlenku azotu (NO) oraz monitorowanie jego stężenia w czasie wentylacji mechanicznej</w:t>
            </w:r>
          </w:p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Aparat umożliwia śledzenie kształtu fali respiratora oraz dostarczanie zsynchronizowanej i proporcjonalnej dozy tlenku azotu (śledzi kształt fali oddechowej, automatycznie dostosowuje się do krzywej oddechowej pacjenta.)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Zakres stężeń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Rozdzielczość stężeń NO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 w:val="restart"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  <w:r w:rsidRPr="00611BD1">
              <w:rPr>
                <w:b/>
              </w:rPr>
              <w:t>Monitorowanie gazów</w:t>
            </w: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Tlenek azotu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Dwutlenek azotu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Tlen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 w:val="restart"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  <w:r w:rsidRPr="00611BD1">
              <w:rPr>
                <w:b/>
              </w:rPr>
              <w:t>Parametry fizyczne</w:t>
            </w: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Maksymalna masa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Maks. szerokość i i głębokość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Maksymalna wysokość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 w:val="restart"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  <w:r w:rsidRPr="00611BD1">
              <w:rPr>
                <w:b/>
              </w:rPr>
              <w:t>Parametry elektryczne</w:t>
            </w: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Napięcie wejściowe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Zasilanie z akumulatora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Port podczerwieni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  <w:r w:rsidRPr="00611BD1">
              <w:rPr>
                <w:b/>
              </w:rPr>
              <w:t>Wyprowadzanie danych pacjenta</w:t>
            </w: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Wprowadzenie kodu identyfikacji pacjenta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 w:val="restart"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  <w:r w:rsidRPr="00611BD1">
              <w:rPr>
                <w:b/>
              </w:rPr>
              <w:t>Alarmy</w:t>
            </w: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Wysokie stężenie NO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Niskie stężenie NO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Wysokie stężenie N2O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Wysokie stężenie O2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Niskie stężenie O2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Brak butli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Butla zamknięta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Wygasła data ważności leku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Niezgodność stężenia gazu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Niski stan akumulatora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  <w:r w:rsidRPr="00611BD1">
              <w:rPr>
                <w:b/>
              </w:rPr>
              <w:t>Instrukcja użytkownika</w:t>
            </w: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Instrukcja dostępna w języku polskim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  <w:r w:rsidRPr="00611BD1">
              <w:rPr>
                <w:b/>
              </w:rPr>
              <w:t xml:space="preserve">Współpraca z respiratorami </w:t>
            </w: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 w:val="restart"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  <w:r w:rsidRPr="00611BD1">
              <w:rPr>
                <w:b/>
              </w:rPr>
              <w:t>Współpraca z respiratorami transportowymi</w:t>
            </w: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Vapotherm 2000i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Vapotherm Precision Flow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 w:val="restart"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  <w:r w:rsidRPr="00611BD1">
              <w:rPr>
                <w:b/>
              </w:rPr>
              <w:t>Sterowanie</w:t>
            </w: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Wyświetlacz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Pokrętło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 w:val="restart"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  <w:r w:rsidRPr="00611BD1">
              <w:rPr>
                <w:b/>
              </w:rPr>
              <w:t>Ustawienia</w:t>
            </w: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Głośność alarmu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Jaskrawość wyświetlacza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Łączność pasmem podczerwieni między butlami i urządzeniem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  <w:r w:rsidRPr="00611BD1">
              <w:rPr>
                <w:b/>
              </w:rPr>
              <w:t>System awaryjny</w:t>
            </w: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Zintegrowany obwód awaryjny oraz</w:t>
            </w:r>
          </w:p>
          <w:p w:rsidR="00252A06" w:rsidRPr="00611BD1" w:rsidRDefault="00252A06" w:rsidP="00611BD1">
            <w:pPr>
              <w:spacing w:after="0" w:line="240" w:lineRule="auto"/>
            </w:pPr>
            <w:r w:rsidRPr="00611BD1">
              <w:t>Inoblender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 w:val="restart"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  <w:r w:rsidRPr="00611BD1">
              <w:rPr>
                <w:b/>
              </w:rPr>
              <w:t>Wyposażenie dodatkowe</w:t>
            </w: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Inoblender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Filtry hydrofobowe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 w:val="restart"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  <w:r w:rsidRPr="00611BD1">
              <w:rPr>
                <w:b/>
              </w:rPr>
              <w:t>System podawania</w:t>
            </w: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Moduł  injectora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  <w:vMerge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Czujnik podczerwieni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</w:tcPr>
          <w:p w:rsidR="00252A06" w:rsidRPr="00611BD1" w:rsidRDefault="00252A06" w:rsidP="00611BD1">
            <w:pPr>
              <w:spacing w:after="0" w:line="240" w:lineRule="auto"/>
              <w:rPr>
                <w:b/>
              </w:rPr>
            </w:pPr>
            <w:r w:rsidRPr="00611BD1">
              <w:rPr>
                <w:b/>
              </w:rPr>
              <w:t>Komunikacja</w:t>
            </w: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Menu w języku polskim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  <w:tr w:rsidR="00252A06" w:rsidRPr="00611BD1">
        <w:tc>
          <w:tcPr>
            <w:tcW w:w="2303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  <w:tc>
          <w:tcPr>
            <w:tcW w:w="3901" w:type="dxa"/>
          </w:tcPr>
          <w:p w:rsidR="00252A06" w:rsidRPr="00611BD1" w:rsidRDefault="00252A06" w:rsidP="00611BD1">
            <w:pPr>
              <w:spacing w:after="0" w:line="240" w:lineRule="auto"/>
            </w:pPr>
            <w:r w:rsidRPr="00611BD1">
              <w:t>Instrukcja obsługi w języku polskim</w:t>
            </w:r>
          </w:p>
        </w:tc>
        <w:tc>
          <w:tcPr>
            <w:tcW w:w="3402" w:type="dxa"/>
          </w:tcPr>
          <w:p w:rsidR="00252A06" w:rsidRPr="00611BD1" w:rsidRDefault="00252A06" w:rsidP="00611BD1">
            <w:pPr>
              <w:spacing w:after="0" w:line="240" w:lineRule="auto"/>
            </w:pPr>
          </w:p>
        </w:tc>
      </w:tr>
    </w:tbl>
    <w:p w:rsidR="00252A06" w:rsidRDefault="00252A06" w:rsidP="00BD3EFB"/>
    <w:p w:rsidR="00252A06" w:rsidRPr="00BD3EFB" w:rsidRDefault="00252A06" w:rsidP="00BD3EFB">
      <w:r>
        <w:t xml:space="preserve"> </w:t>
      </w:r>
    </w:p>
    <w:sectPr w:rsidR="00252A06" w:rsidRPr="00BD3EFB" w:rsidSect="00EC0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A06" w:rsidRDefault="00252A06" w:rsidP="00D7781A">
      <w:pPr>
        <w:spacing w:after="0" w:line="240" w:lineRule="auto"/>
      </w:pPr>
      <w:r>
        <w:separator/>
      </w:r>
    </w:p>
  </w:endnote>
  <w:endnote w:type="continuationSeparator" w:id="0">
    <w:p w:rsidR="00252A06" w:rsidRDefault="00252A06" w:rsidP="00D77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A06" w:rsidRDefault="00252A06" w:rsidP="00D7781A">
      <w:pPr>
        <w:spacing w:after="0" w:line="240" w:lineRule="auto"/>
      </w:pPr>
      <w:r>
        <w:separator/>
      </w:r>
    </w:p>
  </w:footnote>
  <w:footnote w:type="continuationSeparator" w:id="0">
    <w:p w:rsidR="00252A06" w:rsidRDefault="00252A06" w:rsidP="00D778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CCE"/>
    <w:rsid w:val="00005CE9"/>
    <w:rsid w:val="0001312B"/>
    <w:rsid w:val="00030C85"/>
    <w:rsid w:val="00040902"/>
    <w:rsid w:val="0004416B"/>
    <w:rsid w:val="00047526"/>
    <w:rsid w:val="00061B7C"/>
    <w:rsid w:val="00092D59"/>
    <w:rsid w:val="000A64CB"/>
    <w:rsid w:val="000C7CFE"/>
    <w:rsid w:val="000D3FE5"/>
    <w:rsid w:val="0010177B"/>
    <w:rsid w:val="0011710E"/>
    <w:rsid w:val="0012202D"/>
    <w:rsid w:val="00133F0E"/>
    <w:rsid w:val="00143269"/>
    <w:rsid w:val="00164B1E"/>
    <w:rsid w:val="00165C59"/>
    <w:rsid w:val="00181674"/>
    <w:rsid w:val="00183925"/>
    <w:rsid w:val="001A6A04"/>
    <w:rsid w:val="001B353B"/>
    <w:rsid w:val="001D118B"/>
    <w:rsid w:val="001D784A"/>
    <w:rsid w:val="001E72E2"/>
    <w:rsid w:val="0020172C"/>
    <w:rsid w:val="00222C65"/>
    <w:rsid w:val="0023722C"/>
    <w:rsid w:val="00252A06"/>
    <w:rsid w:val="00257510"/>
    <w:rsid w:val="002576E7"/>
    <w:rsid w:val="00267BBE"/>
    <w:rsid w:val="00267E8F"/>
    <w:rsid w:val="00283B2C"/>
    <w:rsid w:val="002A3BF7"/>
    <w:rsid w:val="002B0B16"/>
    <w:rsid w:val="002B1BFA"/>
    <w:rsid w:val="002B45A9"/>
    <w:rsid w:val="002B4E36"/>
    <w:rsid w:val="002C16B2"/>
    <w:rsid w:val="002D21C5"/>
    <w:rsid w:val="002E710F"/>
    <w:rsid w:val="00316158"/>
    <w:rsid w:val="003273A6"/>
    <w:rsid w:val="00332AC6"/>
    <w:rsid w:val="0034105A"/>
    <w:rsid w:val="00363969"/>
    <w:rsid w:val="00364926"/>
    <w:rsid w:val="00366421"/>
    <w:rsid w:val="0036698E"/>
    <w:rsid w:val="003722FA"/>
    <w:rsid w:val="00373622"/>
    <w:rsid w:val="00373651"/>
    <w:rsid w:val="003875BE"/>
    <w:rsid w:val="00390577"/>
    <w:rsid w:val="003A1574"/>
    <w:rsid w:val="003C14FA"/>
    <w:rsid w:val="003C1B4E"/>
    <w:rsid w:val="003D6C1A"/>
    <w:rsid w:val="003E421C"/>
    <w:rsid w:val="003E5C78"/>
    <w:rsid w:val="0041546D"/>
    <w:rsid w:val="004205CD"/>
    <w:rsid w:val="004325E0"/>
    <w:rsid w:val="00432A24"/>
    <w:rsid w:val="00447BF8"/>
    <w:rsid w:val="00455039"/>
    <w:rsid w:val="0047200B"/>
    <w:rsid w:val="004A0718"/>
    <w:rsid w:val="004C13D3"/>
    <w:rsid w:val="004C14A3"/>
    <w:rsid w:val="004D22E5"/>
    <w:rsid w:val="004D4F3B"/>
    <w:rsid w:val="004D535A"/>
    <w:rsid w:val="004D5885"/>
    <w:rsid w:val="004F64BD"/>
    <w:rsid w:val="00505ACD"/>
    <w:rsid w:val="005229BF"/>
    <w:rsid w:val="005247C1"/>
    <w:rsid w:val="00534350"/>
    <w:rsid w:val="005656E3"/>
    <w:rsid w:val="0057323E"/>
    <w:rsid w:val="0059471A"/>
    <w:rsid w:val="00596835"/>
    <w:rsid w:val="005A70E4"/>
    <w:rsid w:val="005B6EB0"/>
    <w:rsid w:val="005E716B"/>
    <w:rsid w:val="005F1E44"/>
    <w:rsid w:val="00606B08"/>
    <w:rsid w:val="00611BD1"/>
    <w:rsid w:val="006150C8"/>
    <w:rsid w:val="00631D03"/>
    <w:rsid w:val="006423EF"/>
    <w:rsid w:val="00655DA5"/>
    <w:rsid w:val="00667782"/>
    <w:rsid w:val="00691FF0"/>
    <w:rsid w:val="00694869"/>
    <w:rsid w:val="006978A5"/>
    <w:rsid w:val="006C1486"/>
    <w:rsid w:val="006C5CE7"/>
    <w:rsid w:val="006D4B03"/>
    <w:rsid w:val="006D7869"/>
    <w:rsid w:val="006E05F3"/>
    <w:rsid w:val="006E1380"/>
    <w:rsid w:val="006E5FB0"/>
    <w:rsid w:val="00701F56"/>
    <w:rsid w:val="00720C88"/>
    <w:rsid w:val="0073565A"/>
    <w:rsid w:val="007420A5"/>
    <w:rsid w:val="007424C8"/>
    <w:rsid w:val="007464C7"/>
    <w:rsid w:val="00754E3E"/>
    <w:rsid w:val="00756767"/>
    <w:rsid w:val="00782F5B"/>
    <w:rsid w:val="0079111C"/>
    <w:rsid w:val="007A7632"/>
    <w:rsid w:val="007C3DB3"/>
    <w:rsid w:val="007F0DDC"/>
    <w:rsid w:val="007F2B11"/>
    <w:rsid w:val="00810026"/>
    <w:rsid w:val="00814F07"/>
    <w:rsid w:val="00821AE1"/>
    <w:rsid w:val="00831771"/>
    <w:rsid w:val="0083480C"/>
    <w:rsid w:val="00841116"/>
    <w:rsid w:val="00854F08"/>
    <w:rsid w:val="00862934"/>
    <w:rsid w:val="0087322E"/>
    <w:rsid w:val="008A04C5"/>
    <w:rsid w:val="008E4DF2"/>
    <w:rsid w:val="009076CC"/>
    <w:rsid w:val="0091539A"/>
    <w:rsid w:val="00916FB4"/>
    <w:rsid w:val="00921A22"/>
    <w:rsid w:val="00943B08"/>
    <w:rsid w:val="00964BB0"/>
    <w:rsid w:val="00970526"/>
    <w:rsid w:val="00974298"/>
    <w:rsid w:val="00977088"/>
    <w:rsid w:val="009851D6"/>
    <w:rsid w:val="009B0DE4"/>
    <w:rsid w:val="009B337A"/>
    <w:rsid w:val="009B3D09"/>
    <w:rsid w:val="009B708E"/>
    <w:rsid w:val="009C5A61"/>
    <w:rsid w:val="00A12D36"/>
    <w:rsid w:val="00A24FA1"/>
    <w:rsid w:val="00A256DE"/>
    <w:rsid w:val="00A632A4"/>
    <w:rsid w:val="00A75A57"/>
    <w:rsid w:val="00A75E80"/>
    <w:rsid w:val="00A90996"/>
    <w:rsid w:val="00AA21CA"/>
    <w:rsid w:val="00AA25A7"/>
    <w:rsid w:val="00AE2754"/>
    <w:rsid w:val="00AF0566"/>
    <w:rsid w:val="00B15489"/>
    <w:rsid w:val="00B17B37"/>
    <w:rsid w:val="00B20240"/>
    <w:rsid w:val="00B37ACB"/>
    <w:rsid w:val="00B42499"/>
    <w:rsid w:val="00B42D5B"/>
    <w:rsid w:val="00B56F65"/>
    <w:rsid w:val="00B67A58"/>
    <w:rsid w:val="00B85091"/>
    <w:rsid w:val="00B87A65"/>
    <w:rsid w:val="00B94C29"/>
    <w:rsid w:val="00B94FB2"/>
    <w:rsid w:val="00BA60BA"/>
    <w:rsid w:val="00BB4D22"/>
    <w:rsid w:val="00BD3EFB"/>
    <w:rsid w:val="00BD4A30"/>
    <w:rsid w:val="00BE1647"/>
    <w:rsid w:val="00BF6E6C"/>
    <w:rsid w:val="00C01993"/>
    <w:rsid w:val="00C06C02"/>
    <w:rsid w:val="00C07277"/>
    <w:rsid w:val="00C31D0C"/>
    <w:rsid w:val="00C5071B"/>
    <w:rsid w:val="00C514BC"/>
    <w:rsid w:val="00C519A5"/>
    <w:rsid w:val="00C60349"/>
    <w:rsid w:val="00C63C04"/>
    <w:rsid w:val="00C76BB7"/>
    <w:rsid w:val="00C81A6E"/>
    <w:rsid w:val="00C93545"/>
    <w:rsid w:val="00CC3E51"/>
    <w:rsid w:val="00CD12D8"/>
    <w:rsid w:val="00CD4BED"/>
    <w:rsid w:val="00CE223C"/>
    <w:rsid w:val="00D1215B"/>
    <w:rsid w:val="00D26D96"/>
    <w:rsid w:val="00D40B3A"/>
    <w:rsid w:val="00D44941"/>
    <w:rsid w:val="00D46A9C"/>
    <w:rsid w:val="00D562FB"/>
    <w:rsid w:val="00D605D6"/>
    <w:rsid w:val="00D7104F"/>
    <w:rsid w:val="00D7108C"/>
    <w:rsid w:val="00D76503"/>
    <w:rsid w:val="00D7781A"/>
    <w:rsid w:val="00DA5013"/>
    <w:rsid w:val="00DB0906"/>
    <w:rsid w:val="00DC05C9"/>
    <w:rsid w:val="00DC24E2"/>
    <w:rsid w:val="00DC558C"/>
    <w:rsid w:val="00DE7553"/>
    <w:rsid w:val="00E0195F"/>
    <w:rsid w:val="00E12361"/>
    <w:rsid w:val="00E12ED7"/>
    <w:rsid w:val="00E14C97"/>
    <w:rsid w:val="00E171E0"/>
    <w:rsid w:val="00E30F67"/>
    <w:rsid w:val="00E341B7"/>
    <w:rsid w:val="00E561A2"/>
    <w:rsid w:val="00E733E8"/>
    <w:rsid w:val="00E82884"/>
    <w:rsid w:val="00E87A5E"/>
    <w:rsid w:val="00E97D6A"/>
    <w:rsid w:val="00EA77DC"/>
    <w:rsid w:val="00EB1FF1"/>
    <w:rsid w:val="00EC0AC2"/>
    <w:rsid w:val="00EC3D15"/>
    <w:rsid w:val="00EC7DB6"/>
    <w:rsid w:val="00ED1848"/>
    <w:rsid w:val="00ED3CCE"/>
    <w:rsid w:val="00ED3FFD"/>
    <w:rsid w:val="00ED47A6"/>
    <w:rsid w:val="00EE29AC"/>
    <w:rsid w:val="00EF713E"/>
    <w:rsid w:val="00F1527F"/>
    <w:rsid w:val="00F17464"/>
    <w:rsid w:val="00F43EB1"/>
    <w:rsid w:val="00F55E62"/>
    <w:rsid w:val="00F77AD5"/>
    <w:rsid w:val="00F85782"/>
    <w:rsid w:val="00FB2744"/>
    <w:rsid w:val="00FC4000"/>
    <w:rsid w:val="00FC45F9"/>
    <w:rsid w:val="00FD1DD8"/>
    <w:rsid w:val="00FD3AE7"/>
    <w:rsid w:val="00FD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AC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2024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D7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8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778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81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242</Words>
  <Characters>1457</Characters>
  <Application>Microsoft Office Outlook</Application>
  <DocSecurity>0</DocSecurity>
  <Lines>0</Lines>
  <Paragraphs>0</Paragraphs>
  <ScaleCrop>false</ScaleCrop>
  <Company>Linde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Dane techniczne Inomax DSIR</dc:title>
  <dc:subject/>
  <dc:creator>Agnieszka Walota</dc:creator>
  <cp:keywords/>
  <dc:description/>
  <cp:lastModifiedBy>User3232</cp:lastModifiedBy>
  <cp:revision>4</cp:revision>
  <cp:lastPrinted>2019-06-27T08:17:00Z</cp:lastPrinted>
  <dcterms:created xsi:type="dcterms:W3CDTF">2019-06-26T10:51:00Z</dcterms:created>
  <dcterms:modified xsi:type="dcterms:W3CDTF">2019-06-27T09:09:00Z</dcterms:modified>
</cp:coreProperties>
</file>